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8C1" w:rsidRDefault="00B258C1" w:rsidP="00B258C1">
      <w:pPr>
        <w:rPr>
          <w:rFonts w:ascii="Arial" w:hAnsi="Arial" w:cs="Arial"/>
          <w:sz w:val="24"/>
          <w:szCs w:val="24"/>
        </w:rPr>
      </w:pPr>
      <w:r>
        <w:rPr>
          <w:rFonts w:ascii="Arial" w:hAnsi="Arial" w:cs="Arial"/>
          <w:sz w:val="24"/>
          <w:szCs w:val="24"/>
        </w:rPr>
        <w:t>Dear MP/Lord/MEP,</w:t>
      </w:r>
    </w:p>
    <w:p w:rsidR="00B258C1" w:rsidRDefault="00B258C1" w:rsidP="00B258C1">
      <w:pPr>
        <w:pStyle w:val="NormalWeb"/>
        <w:rPr>
          <w:rFonts w:ascii="Arial" w:hAnsi="Arial" w:cs="Arial"/>
        </w:rPr>
      </w:pPr>
      <w:r>
        <w:rPr>
          <w:rFonts w:ascii="Arial" w:hAnsi="Arial" w:cs="Arial"/>
        </w:rPr>
        <w:t>It is essential for the rights and welfare of disabled people that the motion regarding Employment and Support Allowance is passed at your conference. The current system causes undue distress and trauma for those going through it while wasting resources through an inefficient and inaccurate process. Not only are ATOS being paid £100 million a year the cost of appeal tribunals against the inaccurate results of these computer generated assessments has now reached a further £50 million a year.</w:t>
      </w:r>
    </w:p>
    <w:p w:rsidR="00B258C1" w:rsidRDefault="00B258C1" w:rsidP="00B258C1">
      <w:pPr>
        <w:pStyle w:val="NormalWeb"/>
        <w:rPr>
          <w:rFonts w:ascii="Arial" w:hAnsi="Arial" w:cs="Arial"/>
        </w:rPr>
      </w:pPr>
      <w:r>
        <w:rPr>
          <w:rFonts w:ascii="Arial" w:hAnsi="Arial" w:cs="Arial"/>
        </w:rPr>
        <w:t>Ministers have admitted that the Work Capability Assessment was poorly designed at the outset and in July the Work and Pensions Select Committee issued a report which cited serious failings in the service provided by Atos Healthcare, the company who hold the contract for carrying out the assessments.</w:t>
      </w:r>
    </w:p>
    <w:p w:rsidR="00B258C1" w:rsidRDefault="00B258C1" w:rsidP="00B258C1">
      <w:pPr>
        <w:pStyle w:val="NormalWeb"/>
        <w:rPr>
          <w:rFonts w:ascii="Arial" w:hAnsi="Arial" w:cs="Arial"/>
        </w:rPr>
      </w:pPr>
      <w:r>
        <w:rPr>
          <w:rFonts w:ascii="Arial" w:hAnsi="Arial" w:cs="Arial"/>
        </w:rPr>
        <w:t xml:space="preserve">40% of decisions where a claimant has been found fit for </w:t>
      </w:r>
      <w:proofErr w:type="gramStart"/>
      <w:r>
        <w:rPr>
          <w:rFonts w:ascii="Arial" w:hAnsi="Arial" w:cs="Arial"/>
        </w:rPr>
        <w:t>work are</w:t>
      </w:r>
      <w:proofErr w:type="gramEnd"/>
      <w:r>
        <w:rPr>
          <w:rFonts w:ascii="Arial" w:hAnsi="Arial" w:cs="Arial"/>
        </w:rPr>
        <w:t xml:space="preserve"> over-turned on appeal, and for appeals with representation, that figure rises to 70%. </w:t>
      </w:r>
    </w:p>
    <w:p w:rsidR="00B258C1" w:rsidRDefault="00B258C1" w:rsidP="00B258C1">
      <w:pPr>
        <w:pStyle w:val="NormalWeb"/>
        <w:rPr>
          <w:rFonts w:ascii="Arial" w:hAnsi="Arial" w:cs="Arial"/>
        </w:rPr>
      </w:pPr>
      <w:r>
        <w:rPr>
          <w:rFonts w:ascii="Arial" w:hAnsi="Arial" w:cs="Arial"/>
        </w:rPr>
        <w:t>This is a highly inefficient system which removes income from genuine claimants placing it instead in the hands of the profit-making company paid by the government in return for getting sick and disabled people off benefits.</w:t>
      </w:r>
    </w:p>
    <w:p w:rsidR="00B258C1" w:rsidRDefault="00B258C1" w:rsidP="00B258C1">
      <w:pPr>
        <w:pStyle w:val="NormalWeb"/>
        <w:rPr>
          <w:rFonts w:ascii="Arial" w:hAnsi="Arial" w:cs="Arial"/>
        </w:rPr>
      </w:pPr>
      <w:r>
        <w:rPr>
          <w:rFonts w:ascii="Arial" w:hAnsi="Arial" w:cs="Arial"/>
        </w:rPr>
        <w:t xml:space="preserve">It also has critical consequences for people in genuine need including those who require 24 hour personal assistance, people with terminal illness, soldiers returning from war with severe mental illness. Disabled People Against Cuts, a group which I am a supporter of, have examples of disabled people who have taken their own lives in despair after being assessed as ineligible for Employment and Support Allowance yet knowing they were realistically unable to work. </w:t>
      </w:r>
    </w:p>
    <w:p w:rsidR="00B258C1" w:rsidRDefault="00B258C1" w:rsidP="00B258C1">
      <w:pPr>
        <w:pStyle w:val="NormalWeb"/>
        <w:rPr>
          <w:rFonts w:ascii="Arial" w:hAnsi="Arial" w:cs="Arial"/>
        </w:rPr>
      </w:pPr>
      <w:r>
        <w:rPr>
          <w:rFonts w:ascii="Arial" w:hAnsi="Arial" w:cs="Arial"/>
        </w:rPr>
        <w:t xml:space="preserve">At the same time as forcing disabled people off benefits, the government has cut funds to Access to Work, the programme designed to help meet the support needs of disabled people going into employment. Without income, ill and disabled people are being forced into increasing levels of poverty. </w:t>
      </w:r>
    </w:p>
    <w:p w:rsidR="00B258C1" w:rsidRDefault="00B258C1" w:rsidP="00B258C1">
      <w:pPr>
        <w:pStyle w:val="NormalWeb"/>
        <w:rPr>
          <w:rFonts w:ascii="Arial" w:hAnsi="Arial" w:cs="Arial"/>
        </w:rPr>
      </w:pPr>
      <w:r>
        <w:rPr>
          <w:rFonts w:ascii="Arial" w:hAnsi="Arial" w:cs="Arial"/>
        </w:rPr>
        <w:t xml:space="preserve">We would also like to ask you to support George Potter’s amendment to the motion as disabled people placed in the Work Related Activity Group many of whom have fluctuating conditions which may vary widely from day to day further face the </w:t>
      </w:r>
      <w:proofErr w:type="spellStart"/>
      <w:proofErr w:type="gramStart"/>
      <w:r>
        <w:rPr>
          <w:rFonts w:ascii="Arial" w:hAnsi="Arial" w:cs="Arial"/>
        </w:rPr>
        <w:t>ongoing</w:t>
      </w:r>
      <w:proofErr w:type="spellEnd"/>
      <w:r>
        <w:rPr>
          <w:rFonts w:ascii="Arial" w:hAnsi="Arial" w:cs="Arial"/>
        </w:rPr>
        <w:t xml:space="preserve">  threat</w:t>
      </w:r>
      <w:proofErr w:type="gramEnd"/>
      <w:r>
        <w:rPr>
          <w:rFonts w:ascii="Arial" w:hAnsi="Arial" w:cs="Arial"/>
        </w:rPr>
        <w:t xml:space="preserve"> of having their benefits sanctioned if they fail to fully comply with conditions imposed on them regardless of how difficult this may be for them. </w:t>
      </w:r>
    </w:p>
    <w:p w:rsidR="00B258C1" w:rsidRDefault="00B258C1" w:rsidP="00B258C1">
      <w:pPr>
        <w:pStyle w:val="NormalWeb"/>
        <w:rPr>
          <w:rFonts w:ascii="Arial" w:hAnsi="Arial" w:cs="Arial"/>
        </w:rPr>
      </w:pPr>
      <w:r>
        <w:rPr>
          <w:rFonts w:ascii="Arial" w:hAnsi="Arial" w:cs="Arial"/>
        </w:rPr>
        <w:t xml:space="preserve">We therefore urge you to support the removal of this terrifying threat of sanctions and instead simply provide disabled people with adequate support to try to enter the labour market if and when they feel able to. It is wrong to take the view that disabled people prefer a life on benefits and that this is in some way a life-style choice. </w:t>
      </w:r>
    </w:p>
    <w:p w:rsidR="00B258C1" w:rsidRDefault="00B258C1" w:rsidP="00B258C1">
      <w:pPr>
        <w:rPr>
          <w:rFonts w:ascii="Arial" w:hAnsi="Arial" w:cs="Arial"/>
          <w:sz w:val="24"/>
          <w:szCs w:val="24"/>
        </w:rPr>
      </w:pPr>
      <w:r>
        <w:rPr>
          <w:rFonts w:ascii="Arial" w:hAnsi="Arial" w:cs="Arial"/>
          <w:sz w:val="24"/>
          <w:szCs w:val="24"/>
        </w:rPr>
        <w:t>Disabled people should be entitled to live in society as equal citizens and with the same life chances as other people. In calling for this motion on Employment and Support Allowance to be passed we are merely asking to be allowed to survive without having to live in constant fear.</w:t>
      </w:r>
    </w:p>
    <w:p w:rsidR="00EA3143" w:rsidRDefault="00EA3143">
      <w:bookmarkStart w:id="0" w:name="_GoBack"/>
      <w:bookmarkEnd w:id="0"/>
    </w:p>
    <w:sectPr w:rsidR="00EA31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C1"/>
    <w:rsid w:val="00B258C1"/>
    <w:rsid w:val="00EA3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1"/>
    <w:rPr>
      <w:rFonts w:ascii="Calibri" w:eastAsiaTheme="minorEastAsia"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58C1"/>
    <w:pPr>
      <w:spacing w:before="100" w:beforeAutospacing="1" w:after="100" w:afterAutospacing="1" w:line="240" w:lineRule="auto"/>
    </w:pPr>
    <w:rPr>
      <w:rFonts w:ascii="Times New Roman" w:hAnsi="Times New Roman" w:cstheme="minorBidi"/>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1"/>
    <w:rPr>
      <w:rFonts w:ascii="Calibri" w:eastAsiaTheme="minorEastAsia"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58C1"/>
    <w:pPr>
      <w:spacing w:before="100" w:beforeAutospacing="1" w:after="100" w:afterAutospacing="1" w:line="240" w:lineRule="auto"/>
    </w:pPr>
    <w:rPr>
      <w:rFonts w:ascii="Times New Roman" w:hAnsi="Times New Roman" w:cstheme="minorBid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1</cp:revision>
  <dcterms:created xsi:type="dcterms:W3CDTF">2011-08-20T16:48:00Z</dcterms:created>
  <dcterms:modified xsi:type="dcterms:W3CDTF">2011-08-20T16:49:00Z</dcterms:modified>
</cp:coreProperties>
</file>